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57" w:rsidRDefault="00413C57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 детский сад «Елочка» п. Невонка</w:t>
      </w: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B0740" w:rsidRDefault="001B0740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B0740" w:rsidRDefault="001B0740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B0740" w:rsidRDefault="001B0740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B0740" w:rsidRDefault="001B0740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B0740" w:rsidRDefault="001B0740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4D">
        <w:rPr>
          <w:rFonts w:ascii="Times New Roman" w:hAnsi="Times New Roman" w:cs="Times New Roman"/>
          <w:b/>
          <w:sz w:val="28"/>
          <w:szCs w:val="28"/>
        </w:rPr>
        <w:t>Консультация для родителей д</w:t>
      </w:r>
      <w:r>
        <w:rPr>
          <w:rFonts w:ascii="Times New Roman" w:hAnsi="Times New Roman" w:cs="Times New Roman"/>
          <w:b/>
          <w:sz w:val="28"/>
          <w:szCs w:val="28"/>
        </w:rPr>
        <w:t>етей, не посещающих детский сад</w:t>
      </w: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41B22DC" wp14:editId="201501E1">
            <wp:simplePos x="0" y="0"/>
            <wp:positionH relativeFrom="column">
              <wp:posOffset>794385</wp:posOffset>
            </wp:positionH>
            <wp:positionV relativeFrom="paragraph">
              <wp:posOffset>138430</wp:posOffset>
            </wp:positionV>
            <wp:extent cx="4591050" cy="3429000"/>
            <wp:effectExtent l="19050" t="0" r="0" b="0"/>
            <wp:wrapTight wrapText="bothSides">
              <wp:wrapPolygon edited="0">
                <wp:start x="-90" y="0"/>
                <wp:lineTo x="-90" y="21480"/>
                <wp:lineTo x="21600" y="21480"/>
                <wp:lineTo x="21600" y="0"/>
                <wp:lineTo x="-9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00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57" w:rsidRDefault="00413C57" w:rsidP="00413C5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40" w:rsidRPr="00FA624D" w:rsidRDefault="001B0740" w:rsidP="00413C5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A624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Здоровье – это всё,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A624D">
        <w:rPr>
          <w:rFonts w:ascii="Times New Roman" w:hAnsi="Times New Roman" w:cs="Times New Roman"/>
          <w:i/>
          <w:iCs/>
          <w:sz w:val="28"/>
          <w:szCs w:val="28"/>
        </w:rPr>
        <w:t>Но всё без здоровья – ничто.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A624D">
        <w:rPr>
          <w:rFonts w:ascii="Times New Roman" w:hAnsi="Times New Roman" w:cs="Times New Roman"/>
          <w:i/>
          <w:iCs/>
          <w:sz w:val="28"/>
          <w:szCs w:val="28"/>
        </w:rPr>
        <w:t>Сократ</w:t>
      </w:r>
    </w:p>
    <w:p w:rsidR="00413C57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C56">
        <w:rPr>
          <w:rFonts w:ascii="Times New Roman" w:hAnsi="Times New Roman" w:cs="Times New Roman"/>
          <w:bCs/>
          <w:sz w:val="28"/>
          <w:szCs w:val="28"/>
        </w:rPr>
        <w:t xml:space="preserve">Главная причина частых </w:t>
      </w:r>
      <w:r w:rsidR="001B0740" w:rsidRPr="00362C56">
        <w:rPr>
          <w:rFonts w:ascii="Times New Roman" w:hAnsi="Times New Roman" w:cs="Times New Roman"/>
          <w:bCs/>
          <w:sz w:val="28"/>
          <w:szCs w:val="28"/>
        </w:rPr>
        <w:t>непосещений</w:t>
      </w:r>
      <w:r w:rsidRPr="00362C56">
        <w:rPr>
          <w:rFonts w:ascii="Times New Roman" w:hAnsi="Times New Roman" w:cs="Times New Roman"/>
          <w:bCs/>
          <w:sz w:val="28"/>
          <w:szCs w:val="28"/>
        </w:rPr>
        <w:t xml:space="preserve"> детьми ДОУ боле</w:t>
      </w:r>
      <w:r>
        <w:rPr>
          <w:rFonts w:ascii="Times New Roman" w:hAnsi="Times New Roman" w:cs="Times New Roman"/>
          <w:bCs/>
          <w:sz w:val="28"/>
          <w:szCs w:val="28"/>
        </w:rPr>
        <w:t>зни</w:t>
      </w:r>
      <w:r w:rsidRPr="00362C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того что бы избежать простуды надо соблюдать несколько простых правил. </w:t>
      </w:r>
    </w:p>
    <w:p w:rsidR="00413C57" w:rsidRPr="00362C56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24D">
        <w:rPr>
          <w:rFonts w:ascii="Times New Roman" w:hAnsi="Times New Roman" w:cs="Times New Roman"/>
          <w:b/>
          <w:bCs/>
          <w:sz w:val="28"/>
          <w:szCs w:val="28"/>
        </w:rPr>
        <w:t>ГИГИЕНИЧЕСКИЕ ОСНОВЫ ВОСПИТАНИЯ ДЕТЕЙ 2-7 ЛЕТ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Что нужно, чтобы сохранить здоровье ребёнка?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1. Соблюдение режима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2. Правильное питание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3. Физические упражнения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4. Закаливающие процедуры.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Это рекомендуется любому ребёнку. В такой «подпитке» нуждается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растущий организм. Если у ребёнка есть отклонения в состоянии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ему тем более нужны все вышеперечисленные меры, но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индивидуальной программе.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Режим дня – это четкий распорядок жизни в течение суток,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предусматривающий чередование бодрствования и сна,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рациональную организацию различных видов деятельности. Правильный,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соответствующий возрастным возможностям ребёнка режим укрепляет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здоровье, обеспечивает работоспособность, успешное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разнообразной деятельности. предохраняет от переутомления.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У ребенка, приученного к строгому распорядку, потребность в еде, сне,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отдыхе наступает через определенные промежутки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сопровождается ритмическими изменениями в деятельности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внутренних органов. Организм как бы заблаговременно настраивается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предстоящую деятельность, поэтому она осуществляется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эффективно, без лишней траты нервной энергии и не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выраженного утомления.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Хорошая работоспособность в течение дня обеспечивается разнообразием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видов деятельности и их чередованием. С физиологических позиций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объясняется способностью коры головного мозга одновременно работать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отдыхать. В каждый отдельный момент работает не вся ее поверхность,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отдельные участки, именно те, которые ведают данной деятельностью (поле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оптимальной возбудимости). Остальные области коры в это время находятся в состоянии покоя. При изменении характера занятий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оптимальной возбудимости перемещается и создаются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отдыха ранее работавших участков коры головного мозга.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Все физиологические процессы в организме, имея свой биологический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ритм. подчиняются единому суточному ритму – смене дня и ночи.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течение суток активность и работоспособность ребёнка не одинаковы.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подъём </w:t>
      </w:r>
      <w:r w:rsidRPr="00FA624D">
        <w:rPr>
          <w:rFonts w:ascii="Times New Roman" w:hAnsi="Times New Roman" w:cs="Times New Roman"/>
          <w:sz w:val="28"/>
          <w:szCs w:val="28"/>
        </w:rPr>
        <w:lastRenderedPageBreak/>
        <w:t>отмечается от 8 до 12 часов и от 16 до 18 часов. 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минимальной работоспособности приходится на 14-16 часов.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F5D1CE" wp14:editId="517EA719">
            <wp:simplePos x="0" y="0"/>
            <wp:positionH relativeFrom="column">
              <wp:posOffset>3356610</wp:posOffset>
            </wp:positionH>
            <wp:positionV relativeFrom="paragraph">
              <wp:posOffset>611505</wp:posOffset>
            </wp:positionV>
            <wp:extent cx="2971800" cy="2009775"/>
            <wp:effectExtent l="0" t="0" r="0" b="0"/>
            <wp:wrapTight wrapText="bothSides">
              <wp:wrapPolygon edited="0">
                <wp:start x="15646" y="1433"/>
                <wp:lineTo x="2769" y="2866"/>
                <wp:lineTo x="554" y="3276"/>
                <wp:lineTo x="277" y="6552"/>
                <wp:lineTo x="277" y="18222"/>
                <wp:lineTo x="692" y="20679"/>
                <wp:lineTo x="1800" y="20679"/>
                <wp:lineTo x="19385" y="20269"/>
                <wp:lineTo x="21185" y="20064"/>
                <wp:lineTo x="20769" y="11670"/>
                <wp:lineTo x="21462" y="10442"/>
                <wp:lineTo x="21462" y="9623"/>
                <wp:lineTo x="20908" y="8394"/>
                <wp:lineTo x="20631" y="3685"/>
                <wp:lineTo x="19246" y="2457"/>
                <wp:lineTo x="16338" y="1433"/>
                <wp:lineTo x="15646" y="1433"/>
              </wp:wrapPolygon>
            </wp:wrapTight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624D">
        <w:rPr>
          <w:rFonts w:ascii="Times New Roman" w:hAnsi="Times New Roman" w:cs="Times New Roman"/>
          <w:sz w:val="28"/>
          <w:szCs w:val="28"/>
        </w:rPr>
        <w:t>Продолжительность отрезков бодрствования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ограничивается 5-6 часами. Отсюда вытекает необходимость чередования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бодрствования и сна.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24D">
        <w:rPr>
          <w:rFonts w:ascii="Times New Roman" w:hAnsi="Times New Roman" w:cs="Times New Roman"/>
          <w:b/>
          <w:bCs/>
          <w:sz w:val="28"/>
          <w:szCs w:val="28"/>
        </w:rPr>
        <w:t>СОН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Рекомендуемая в течение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продолжительность сна составляет от 12 ч 50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— для детей 3 лет до 12 ч — для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дошкольного возраста. Режим 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складывается из, ночного (10 ч 30 мин — 10 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15 мин) и дневного сна (2 ч 20 мин — 1 ч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мин). Сон восстанавливает функциональное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состояние нервной системы, недосыпание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приводит к глубоким качественным изменениям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реактивности корковых клеток и может явиться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одной из причин возникновения неврозов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детей.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Чередование бодрствования и сна способствует нормальной психической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деятельности. Качество, глубина и продолжительность сна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условиями его организации и рядом других факторов, знание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необходимо и воспитателю, и родителям. Быстрое и спокойное засыпание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ребенка обусловливается укладыванием его в строго определенные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что вырабатывает известную системность (стереотип). При правильном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распорядке дня фактор времени приобретает свойства условного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сонного раздражителя и способс</w:t>
      </w:r>
      <w:r>
        <w:rPr>
          <w:rFonts w:ascii="Times New Roman" w:hAnsi="Times New Roman" w:cs="Times New Roman"/>
          <w:sz w:val="28"/>
          <w:szCs w:val="28"/>
        </w:rPr>
        <w:t>твует нормальному засы</w:t>
      </w:r>
      <w:r w:rsidRPr="00FA624D">
        <w:rPr>
          <w:rFonts w:ascii="Times New Roman" w:hAnsi="Times New Roman" w:cs="Times New Roman"/>
          <w:sz w:val="28"/>
          <w:szCs w:val="28"/>
        </w:rPr>
        <w:t>панию.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Глубокий сон обеспечивается предшествующим активным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бодрствованием. С этих позиций еще раз следует напомнить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необходимости разнообразной деятельности по возможности с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продолжительным двигательным компонентом и достаточным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на свежем воздухе. Здоровая усталость — предпосылка хорошего сна.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Процесс засыпания осложняется и удлиняется, если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перевозбуждены. Поэтому незадолго до сна необходимо устранить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причины, которые создают в коре головного мозга очаг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возбудимости, препятствующей распространению торможения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нарушающей процесс засыпания. Подвижные эмоциональные игры,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книг, новые игрушки, просмотр телевизионных передач, шумная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обстановка, большая радость и сильные огорчения, даже прием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непосредственно перед </w:t>
      </w:r>
      <w:r w:rsidR="001B0740" w:rsidRPr="00FA624D">
        <w:rPr>
          <w:rFonts w:ascii="Times New Roman" w:hAnsi="Times New Roman" w:cs="Times New Roman"/>
          <w:sz w:val="28"/>
          <w:szCs w:val="28"/>
        </w:rPr>
        <w:t>сном, —</w:t>
      </w:r>
      <w:r w:rsidRPr="00FA624D">
        <w:rPr>
          <w:rFonts w:ascii="Times New Roman" w:hAnsi="Times New Roman" w:cs="Times New Roman"/>
          <w:sz w:val="28"/>
          <w:szCs w:val="28"/>
        </w:rPr>
        <w:t xml:space="preserve"> все это приводит к возникновению в 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очагов возбуждения и нарушает процесс засыпания. Полумрак,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приглушенные звуковые раздражители, опорожненный кишечник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мочевой пузырь, теплый душ или ванна, удобная чистая постель, ласковое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обращение с ребенком </w:t>
      </w:r>
      <w:proofErr w:type="spellStart"/>
      <w:r w:rsidRPr="00FA624D">
        <w:rPr>
          <w:rFonts w:ascii="Times New Roman" w:hAnsi="Times New Roman" w:cs="Times New Roman"/>
          <w:sz w:val="28"/>
          <w:szCs w:val="28"/>
        </w:rPr>
        <w:t>и.вместе</w:t>
      </w:r>
      <w:proofErr w:type="spellEnd"/>
      <w:r w:rsidRPr="00FA624D">
        <w:rPr>
          <w:rFonts w:ascii="Times New Roman" w:hAnsi="Times New Roman" w:cs="Times New Roman"/>
          <w:sz w:val="28"/>
          <w:szCs w:val="28"/>
        </w:rPr>
        <w:t xml:space="preserve"> с тем мягкая настойчивость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нормальному засыпанию. Очень </w:t>
      </w:r>
      <w:r w:rsidR="001B07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AC3C6A" wp14:editId="3A965E17">
            <wp:simplePos x="0" y="0"/>
            <wp:positionH relativeFrom="column">
              <wp:posOffset>3280410</wp:posOffset>
            </wp:positionH>
            <wp:positionV relativeFrom="paragraph">
              <wp:posOffset>1131570</wp:posOffset>
            </wp:positionV>
            <wp:extent cx="3491865" cy="2633345"/>
            <wp:effectExtent l="0" t="0" r="0" b="0"/>
            <wp:wrapTight wrapText="bothSides">
              <wp:wrapPolygon edited="0">
                <wp:start x="11195" y="0"/>
                <wp:lineTo x="8249" y="469"/>
                <wp:lineTo x="6953" y="1250"/>
                <wp:lineTo x="6599" y="2656"/>
                <wp:lineTo x="6599" y="4063"/>
                <wp:lineTo x="6953" y="5625"/>
                <wp:lineTo x="7895" y="7500"/>
                <wp:lineTo x="8131" y="10000"/>
                <wp:lineTo x="9074" y="12501"/>
                <wp:lineTo x="5892" y="12813"/>
                <wp:lineTo x="118" y="14376"/>
                <wp:lineTo x="0" y="15782"/>
                <wp:lineTo x="0" y="17345"/>
                <wp:lineTo x="471" y="17501"/>
                <wp:lineTo x="707" y="20001"/>
                <wp:lineTo x="943" y="20939"/>
                <wp:lineTo x="5067" y="21407"/>
                <wp:lineTo x="15201" y="21407"/>
                <wp:lineTo x="16615" y="21407"/>
                <wp:lineTo x="19561" y="21407"/>
                <wp:lineTo x="21211" y="20939"/>
                <wp:lineTo x="20975" y="20001"/>
                <wp:lineTo x="21447" y="19845"/>
                <wp:lineTo x="21447" y="16876"/>
                <wp:lineTo x="20033" y="16095"/>
                <wp:lineTo x="17087" y="14688"/>
                <wp:lineTo x="16615" y="13907"/>
                <wp:lineTo x="15437" y="12501"/>
                <wp:lineTo x="16498" y="10000"/>
                <wp:lineTo x="17912" y="7500"/>
                <wp:lineTo x="18147" y="4219"/>
                <wp:lineTo x="17676" y="2813"/>
                <wp:lineTo x="17205" y="2500"/>
                <wp:lineTo x="17322" y="1719"/>
                <wp:lineTo x="14966" y="156"/>
                <wp:lineTo x="13434" y="0"/>
                <wp:lineTo x="11195" y="0"/>
              </wp:wrapPolygon>
            </wp:wrapTight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624D">
        <w:rPr>
          <w:rFonts w:ascii="Times New Roman" w:hAnsi="Times New Roman" w:cs="Times New Roman"/>
          <w:sz w:val="28"/>
          <w:szCs w:val="28"/>
        </w:rPr>
        <w:t>полезна перед сном спокойная прогулка.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 помещения, где спят дети, должен постоянно поступать свежий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воздух, ускоряющий наступление сна и поддерживающий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физиологическую глубину и длительность.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24D">
        <w:rPr>
          <w:rFonts w:ascii="Times New Roman" w:hAnsi="Times New Roman" w:cs="Times New Roman"/>
          <w:b/>
          <w:bCs/>
          <w:sz w:val="28"/>
          <w:szCs w:val="28"/>
        </w:rPr>
        <w:t>ПРИЕМ ПИЩИ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Обязательным компонентом режима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прием пищи, который организуется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перерывов между завтраком, обедом, полдником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ужином в пределах 4 ч. Строгое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установленных часов приема пищи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условным раздражителем пищевого рефлекса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обеспечивает секрецию пищеварительных соков,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хороший аппетит.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Весь процесс, связанный с питанием детей, имеет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воспитательное значение. Детям прививают важные 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навыки: мыть руки перед едой, а после еды полоскать рот,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столовыми приборами и салфетками; приучают тщательно пережевывать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пищу, аккуратно есть и правильно сидеть за столом. Ребенку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10—15 мин, чтобы съесть всю порцию еды во время завтрака и ужина,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20 мин — для обеда, 5—7 мин — для полдника, что в общей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составляет не более 50—60 мин на все приемы пищи. Но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гигиеническим правилом приёма пищи является неторопливая 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тщательное пережевывание. Во время поспешной еды пища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смачивается слюной, что значительно ухудшает переваривание её в желудке.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Плохо пережеванная пища травмирует слизистую оболочку пищевода.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 время еды ребёнок не должен отвлекаться, громко разговаривать.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Дошкольники должны знать правила поведения за столом, уметь красиво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сидеть (ровно, не сутулясь, не разваливаясь, не ставить локти на стол),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приборами, красиво и аккуратно есть.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По окончании еды ребёнок должен обязательно поблагодарить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и попросить разрешения выйти из-за стола. Нельзя разрешать выходить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стола с куском хлеба, яблоком, сладостями. Не следует давать ребёнку какую-либо пищу в промежутках между кормлениями, во время прогулки,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просмотра телепередач. Никакой пользы такая еда не приносит, а вред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очевидный (нарушение режима питания, снижение аппетита,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привычки к случайным приёмам пищи).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Лакомства детям можно давать во время приёма пищи (после еды)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слишком часто.</w:t>
      </w:r>
    </w:p>
    <w:p w:rsidR="00413C57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Ребёнку необходимо в доступной и интересной форме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элементарные сведения о значении правильного питания, полезности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различных продуктов и </w:t>
      </w:r>
      <w:r w:rsidRPr="00FA624D">
        <w:rPr>
          <w:rFonts w:ascii="Times New Roman" w:hAnsi="Times New Roman" w:cs="Times New Roman"/>
          <w:sz w:val="28"/>
          <w:szCs w:val="28"/>
        </w:rPr>
        <w:lastRenderedPageBreak/>
        <w:t>блюд (молока, овощей, фруктов).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ребёнок сознательно подходил к своему здоровью и понимал, каким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правильное питание может способствовать его укреплению, а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ослабить здоровье, привести к развитию болезней.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5693D5" wp14:editId="5F723EF3">
            <wp:simplePos x="0" y="0"/>
            <wp:positionH relativeFrom="column">
              <wp:posOffset>3265170</wp:posOffset>
            </wp:positionH>
            <wp:positionV relativeFrom="paragraph">
              <wp:posOffset>75565</wp:posOffset>
            </wp:positionV>
            <wp:extent cx="2971800" cy="2171700"/>
            <wp:effectExtent l="0" t="0" r="0" b="0"/>
            <wp:wrapSquare wrapText="bothSides"/>
            <wp:docPr id="13" name="Рисунок 13" descr="ÐÐ°ÑÑÐ¸Ð½ÐºÐ¸ Ð¿Ð¾ Ð·Ð°Ð¿ÑÐ¾ÑÑ ÐÐÐ¢Ð Ð³ÑÐ»ÑÑÑ Ð ÐÐ¡Ð£ÐÐ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ÐÐ¢Ð Ð³ÑÐ»ÑÑÑ Ð ÐÐ¡Ð£ÐÐÐ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624D">
        <w:rPr>
          <w:rFonts w:ascii="Times New Roman" w:hAnsi="Times New Roman" w:cs="Times New Roman"/>
          <w:b/>
          <w:bCs/>
          <w:sz w:val="28"/>
          <w:szCs w:val="28"/>
        </w:rPr>
        <w:t>ПРОГУЛКА</w:t>
      </w:r>
      <w:r w:rsidRPr="00FA62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Прогулка является надежным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укрепления здоровья и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утомления. Пребывание на свежем воздухе положительно влияет на обмен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способствует повышению аппетита,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усвояемости питательных веществ,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белкового компонента пищи, и,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оказывает закаливающий эффект. Наконец,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прогулка — это элемент режима, дающий возможность детям в подвижных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играх, трудовых процессах, разнообразных физических упражнениях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удовлетворить свои потребности в движении. Если прогулка хорошо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правильно организована, если она достаточна по длительности,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реализуют в ней около 50% суточной потребности в активных движениях.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CE5D1AF" wp14:editId="57AA0582">
            <wp:simplePos x="0" y="0"/>
            <wp:positionH relativeFrom="column">
              <wp:posOffset>3448050</wp:posOffset>
            </wp:positionH>
            <wp:positionV relativeFrom="paragraph">
              <wp:posOffset>892175</wp:posOffset>
            </wp:positionV>
            <wp:extent cx="286512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99" y="21412"/>
                <wp:lineTo x="21399" y="0"/>
                <wp:lineTo x="0" y="0"/>
              </wp:wrapPolygon>
            </wp:wrapTight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624D">
        <w:rPr>
          <w:rFonts w:ascii="Times New Roman" w:hAnsi="Times New Roman" w:cs="Times New Roman"/>
          <w:sz w:val="28"/>
          <w:szCs w:val="28"/>
        </w:rPr>
        <w:t>Сокращение времени пребывания на воздухе создает дефицит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Длительность пребывания на свежем воздухе в разные сезоны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существенно варьирует, но даже в холодное время и ненастную погоду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не должна быть меньше 3—4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24D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УПРАЖНЕНИЯ 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Важнейшим условием воспитания здорового ребёнка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двигательная активность. 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следующие ориентировочные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суточной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Pr="00FA624D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413C57" w:rsidRPr="008B6565" w:rsidRDefault="00413C57" w:rsidP="00413C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565">
        <w:rPr>
          <w:rFonts w:ascii="Times New Roman" w:hAnsi="Times New Roman" w:cs="Times New Roman"/>
          <w:sz w:val="28"/>
          <w:szCs w:val="28"/>
        </w:rPr>
        <w:t>8-10 тыс. движений в 3-4 года;</w:t>
      </w:r>
    </w:p>
    <w:p w:rsidR="00413C57" w:rsidRPr="008B6565" w:rsidRDefault="00413C57" w:rsidP="00413C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565">
        <w:rPr>
          <w:rFonts w:ascii="Times New Roman" w:hAnsi="Times New Roman" w:cs="Times New Roman"/>
          <w:sz w:val="28"/>
          <w:szCs w:val="28"/>
        </w:rPr>
        <w:t>10-12 тыс. движений в 4-5 лет;</w:t>
      </w:r>
    </w:p>
    <w:p w:rsidR="00413C57" w:rsidRPr="008B6565" w:rsidRDefault="00413C57" w:rsidP="00413C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565">
        <w:rPr>
          <w:rFonts w:ascii="Times New Roman" w:hAnsi="Times New Roman" w:cs="Times New Roman"/>
          <w:sz w:val="28"/>
          <w:szCs w:val="28"/>
        </w:rPr>
        <w:t>13-14 тыс. движений в 6-7 лет.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Ребёнка нужно приучать к ежедневной утренней гимнастике,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длительность её для детей 2-3 лет – 5 мин; к 6-7 годам до 12 мин.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ребёнок гуляет на свежем воздухе до 4 часов в день – это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удовлетворить потребность ребёнка в движении. Необходимо дома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комплект спортивного оборудования: мячи, обручи, скакалки, кегли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0A22B63" wp14:editId="586742AA">
            <wp:simplePos x="0" y="0"/>
            <wp:positionH relativeFrom="column">
              <wp:posOffset>3499485</wp:posOffset>
            </wp:positionH>
            <wp:positionV relativeFrom="paragraph">
              <wp:posOffset>-148590</wp:posOffset>
            </wp:positionV>
            <wp:extent cx="2724150" cy="2047875"/>
            <wp:effectExtent l="19050" t="0" r="0" b="0"/>
            <wp:wrapSquare wrapText="bothSides"/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24D">
        <w:rPr>
          <w:rFonts w:ascii="Times New Roman" w:hAnsi="Times New Roman" w:cs="Times New Roman"/>
          <w:b/>
          <w:bCs/>
          <w:sz w:val="28"/>
          <w:szCs w:val="28"/>
        </w:rPr>
        <w:t xml:space="preserve">ЗАКАЛИВАНИЕ 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обеспечивает тренировку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защитных сил 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повышение его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устойчивости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воздействию внешней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среды. Из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внешней среды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длительное и непрерывное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воздействие на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оказывают воздух, солнце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и вода.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Прогулка в любую погоду! следует помнить, что правильная одежда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ребёнка должна предусматривать возможность двигаться. Ребёнок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вернуться с прогулки непотным, с сухими и теплыми ногами.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Чем моложе ребёнок, тем хуже проходят в его организме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терморегуляции, тем быстрее он может переохладиться или перегреться.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В результате закаливания ребёнок становится менее восприимчивым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резким изменениям температуры и простудным заболеваниям. Закалённые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дети обладают хорошим здоровьем, аппетитом, спокойны, уравновешенны,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бодры, </w:t>
      </w:r>
      <w:bookmarkStart w:id="0" w:name="_GoBack"/>
      <w:r w:rsidRPr="00FA624D">
        <w:rPr>
          <w:rFonts w:ascii="Times New Roman" w:hAnsi="Times New Roman" w:cs="Times New Roman"/>
          <w:sz w:val="28"/>
          <w:szCs w:val="28"/>
        </w:rPr>
        <w:t>жизнерадостны.</w:t>
      </w:r>
    </w:p>
    <w:bookmarkEnd w:id="0"/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Принципы закаливания: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1. Постепенность увеличения дозировки раздражителя. Закаливание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начинать летом.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2. К водным процедурам и солнечным ваннам можно переходить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того, как ребёнок привык к воздушным ваннам.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3. Систематичность начатых процедур. Нельзя прерывать закаливающие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процедуры, т.к. исчезают приспособительные изменения.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4. Закаливание должно сочетаться с прогулками на свежем воздухе,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утренней гимнастикой, регулярным проветриванием.</w:t>
      </w:r>
    </w:p>
    <w:p w:rsidR="00413C57" w:rsidRPr="00FA624D" w:rsidRDefault="00413C57" w:rsidP="00413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D">
        <w:rPr>
          <w:rFonts w:ascii="Times New Roman" w:hAnsi="Times New Roman" w:cs="Times New Roman"/>
          <w:sz w:val="28"/>
          <w:szCs w:val="28"/>
        </w:rPr>
        <w:t>5. Положительное отношение детей к закаливающим процедурам.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Воздушные ванны. При переодевании следует оставлять ребёнка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некоторое время обнажённым, при этом давая ему возможность двигаться,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ориентируясь на реакцию, можно постепенно, через 2-3 дня либо снижать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>температуру в помещении, либо увеличивать время.</w:t>
      </w:r>
    </w:p>
    <w:p w:rsidR="00413C57" w:rsidRDefault="00413C57" w:rsidP="00413C57">
      <w:pPr>
        <w:autoSpaceDE w:val="0"/>
        <w:autoSpaceDN w:val="0"/>
        <w:adjustRightInd w:val="0"/>
        <w:spacing w:after="0"/>
        <w:ind w:firstLine="567"/>
        <w:jc w:val="both"/>
      </w:pPr>
      <w:r w:rsidRPr="00FA624D">
        <w:rPr>
          <w:rFonts w:ascii="Times New Roman" w:hAnsi="Times New Roman" w:cs="Times New Roman"/>
          <w:sz w:val="28"/>
          <w:szCs w:val="28"/>
        </w:rPr>
        <w:t>Полоскание горла. Лучше делать вместе с ребёнком. набрать в рот 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D">
        <w:rPr>
          <w:rFonts w:ascii="Times New Roman" w:hAnsi="Times New Roman" w:cs="Times New Roman"/>
          <w:sz w:val="28"/>
          <w:szCs w:val="28"/>
        </w:rPr>
        <w:t xml:space="preserve">комнатной температуры и делать булькающие движения со звуком «а-а-а-а». Постепенно температуру можно снижать до </w:t>
      </w:r>
      <w:r>
        <w:rPr>
          <w:rFonts w:ascii="Times New Roman" w:hAnsi="Times New Roman" w:cs="Times New Roman"/>
          <w:sz w:val="28"/>
          <w:szCs w:val="28"/>
        </w:rPr>
        <w:t>комнатной</w:t>
      </w:r>
      <w:r w:rsidRPr="00FA624D">
        <w:rPr>
          <w:rFonts w:ascii="Times New Roman" w:hAnsi="Times New Roman" w:cs="Times New Roman"/>
          <w:sz w:val="28"/>
          <w:szCs w:val="28"/>
        </w:rPr>
        <w:t>.</w:t>
      </w:r>
    </w:p>
    <w:p w:rsidR="00CE5C46" w:rsidRDefault="00CE5C46" w:rsidP="00413C57"/>
    <w:p w:rsidR="00CE5C46" w:rsidRPr="00CE5C46" w:rsidRDefault="00CE5C46" w:rsidP="00CE5C46"/>
    <w:p w:rsidR="00CE5C46" w:rsidRDefault="00CE5C46" w:rsidP="00CE5C46"/>
    <w:p w:rsidR="00282673" w:rsidRPr="00CE5C46" w:rsidRDefault="00CE5C46" w:rsidP="00CE5C46">
      <w:pPr>
        <w:tabs>
          <w:tab w:val="left" w:pos="6780"/>
        </w:tabs>
        <w:jc w:val="right"/>
        <w:rPr>
          <w:rFonts w:ascii="Times New Roman" w:hAnsi="Times New Roman" w:cs="Times New Roman"/>
        </w:rPr>
      </w:pPr>
      <w:r>
        <w:tab/>
      </w:r>
      <w:r w:rsidRPr="00CE5C46">
        <w:rPr>
          <w:rFonts w:ascii="Times New Roman" w:hAnsi="Times New Roman" w:cs="Times New Roman"/>
        </w:rPr>
        <w:t>А.В. Парохонько</w:t>
      </w:r>
    </w:p>
    <w:sectPr w:rsidR="00282673" w:rsidRPr="00CE5C46" w:rsidSect="001B0740">
      <w:pgSz w:w="11906" w:h="16838"/>
      <w:pgMar w:top="1134" w:right="1134" w:bottom="709" w:left="1134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6560"/>
    <w:multiLevelType w:val="hybridMultilevel"/>
    <w:tmpl w:val="AB02119C"/>
    <w:lvl w:ilvl="0" w:tplc="85AA442C">
      <w:start w:val="1"/>
      <w:numFmt w:val="bullet"/>
      <w:lvlText w:val="—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2"/>
    <w:rsid w:val="001B0740"/>
    <w:rsid w:val="00282673"/>
    <w:rsid w:val="00413C57"/>
    <w:rsid w:val="00750D42"/>
    <w:rsid w:val="00C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7072-F6DC-4279-B9C6-2082EC2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2019-09-20T05:10:00Z</dcterms:created>
  <dcterms:modified xsi:type="dcterms:W3CDTF">2019-09-30T00:56:00Z</dcterms:modified>
</cp:coreProperties>
</file>