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655"/>
      </w:tblGrid>
      <w:tr w:rsidR="00E12B4F" w:rsidTr="00A97077">
        <w:tc>
          <w:tcPr>
            <w:tcW w:w="4700" w:type="dxa"/>
            <w:shd w:val="clear" w:color="auto" w:fill="auto"/>
          </w:tcPr>
          <w:p w:rsidR="00E12B4F" w:rsidRDefault="00E12B4F" w:rsidP="00A970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E12B4F" w:rsidRDefault="00E12B4F" w:rsidP="00A97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собрания трудового коллектива</w:t>
            </w:r>
          </w:p>
          <w:p w:rsidR="00E12B4F" w:rsidRDefault="00E12B4F" w:rsidP="00A97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 И.В. Курьязова</w:t>
            </w:r>
          </w:p>
          <w:p w:rsidR="00E12B4F" w:rsidRDefault="00E12B4F" w:rsidP="00A970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Протокол №__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__от  14.08.2017г.</w:t>
            </w:r>
          </w:p>
          <w:p w:rsidR="00E12B4F" w:rsidRDefault="00E12B4F" w:rsidP="00A97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  <w:shd w:val="clear" w:color="auto" w:fill="auto"/>
          </w:tcPr>
          <w:p w:rsidR="00E12B4F" w:rsidRDefault="00E12B4F" w:rsidP="00A9707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УТВЕРЖДАЮ</w:t>
            </w:r>
          </w:p>
          <w:p w:rsidR="00E12B4F" w:rsidRDefault="00E12B4F" w:rsidP="00A9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Заведующая МКДОУ детский сад  </w:t>
            </w:r>
          </w:p>
          <w:p w:rsidR="00E12B4F" w:rsidRDefault="00E12B4F" w:rsidP="00A9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«Елочка» п. Невонка </w:t>
            </w:r>
          </w:p>
          <w:p w:rsidR="00E12B4F" w:rsidRDefault="00E12B4F" w:rsidP="00A9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___________/ Н.Д.Ушакова</w:t>
            </w:r>
          </w:p>
          <w:p w:rsidR="00E12B4F" w:rsidRDefault="00E12B4F" w:rsidP="00A9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2B4F" w:rsidRDefault="00E12B4F" w:rsidP="00A9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1  </w:t>
            </w:r>
          </w:p>
          <w:p w:rsidR="00E12B4F" w:rsidRDefault="00E12B4F" w:rsidP="00A97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приказу № 57 - од  от 14.08.2017г.     </w:t>
            </w:r>
          </w:p>
          <w:p w:rsidR="00E12B4F" w:rsidRDefault="00E12B4F" w:rsidP="00A97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4F" w:rsidRDefault="00E12B4F" w:rsidP="00A97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B4F" w:rsidRDefault="00E12B4F" w:rsidP="00E12B4F">
      <w:pPr>
        <w:pStyle w:val="c14"/>
        <w:shd w:val="clear" w:color="auto" w:fill="FFFFFF"/>
        <w:spacing w:before="0" w:after="0"/>
        <w:rPr>
          <w:rFonts w:ascii="Calibri" w:hAnsi="Calibri"/>
          <w:color w:val="000000"/>
        </w:rPr>
      </w:pPr>
    </w:p>
    <w:p w:rsidR="00E12B4F" w:rsidRDefault="00E12B4F" w:rsidP="00E12B4F">
      <w:pPr>
        <w:pStyle w:val="c14"/>
        <w:shd w:val="clear" w:color="auto" w:fill="FFFFFF"/>
        <w:spacing w:before="0" w:after="0"/>
      </w:pPr>
    </w:p>
    <w:p w:rsidR="00E12B4F" w:rsidRDefault="00E12B4F" w:rsidP="00E12B4F">
      <w:pPr>
        <w:pStyle w:val="c14"/>
        <w:shd w:val="clear" w:color="auto" w:fill="FFFFFF"/>
        <w:spacing w:before="0" w:after="0"/>
        <w:rPr>
          <w:rStyle w:val="c9"/>
          <w:color w:val="000000"/>
        </w:rPr>
      </w:pPr>
      <w:r>
        <w:rPr>
          <w:rStyle w:val="c9"/>
          <w:color w:val="000000"/>
        </w:rPr>
        <w:t>Принято:</w:t>
      </w:r>
    </w:p>
    <w:p w:rsidR="00E12B4F" w:rsidRDefault="00E12B4F" w:rsidP="00E12B4F">
      <w:pPr>
        <w:pStyle w:val="c14"/>
        <w:shd w:val="clear" w:color="auto" w:fill="FFFFFF"/>
        <w:spacing w:before="0" w:after="0"/>
        <w:rPr>
          <w:rStyle w:val="c9"/>
          <w:color w:val="000000"/>
        </w:rPr>
      </w:pPr>
      <w:r>
        <w:rPr>
          <w:rStyle w:val="c9"/>
          <w:color w:val="000000"/>
        </w:rPr>
        <w:t>Родительский комитет</w:t>
      </w:r>
    </w:p>
    <w:p w:rsidR="00E12B4F" w:rsidRDefault="00E12B4F" w:rsidP="00E12B4F">
      <w:pPr>
        <w:pStyle w:val="c14"/>
        <w:shd w:val="clear" w:color="auto" w:fill="FFFFFF"/>
        <w:spacing w:before="0" w:after="0"/>
        <w:jc w:val="both"/>
        <w:rPr>
          <w:rStyle w:val="c9"/>
          <w:color w:val="000000"/>
        </w:rPr>
      </w:pPr>
      <w:r>
        <w:rPr>
          <w:rStyle w:val="c0"/>
          <w:color w:val="000000"/>
        </w:rPr>
        <w:t>Протокол № _</w:t>
      </w:r>
      <w:r>
        <w:rPr>
          <w:rStyle w:val="c0"/>
          <w:color w:val="000000"/>
          <w:u w:val="single"/>
        </w:rPr>
        <w:t xml:space="preserve">3_ от </w:t>
      </w:r>
      <w:r>
        <w:rPr>
          <w:rStyle w:val="c9"/>
          <w:color w:val="000000"/>
        </w:rPr>
        <w:t>11 .08.2017г.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 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12B4F" w:rsidRDefault="00E12B4F" w:rsidP="00E12B4F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12B4F" w:rsidRDefault="00E12B4F" w:rsidP="00E12B4F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Положение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о комиссии по урегулированию споров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между</w:t>
      </w:r>
      <w:proofErr w:type="gramEnd"/>
    </w:p>
    <w:p w:rsidR="00E12B4F" w:rsidRDefault="00E12B4F" w:rsidP="00E12B4F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участниками образовательных отношений </w:t>
      </w:r>
    </w:p>
    <w:p w:rsidR="00E12B4F" w:rsidRDefault="00E12B4F" w:rsidP="00E12B4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6"/>
          <w:szCs w:val="36"/>
        </w:rPr>
        <w:t> </w:t>
      </w:r>
      <w:r>
        <w:rPr>
          <w:rFonts w:ascii="Times New Roman" w:hAnsi="Times New Roman"/>
          <w:b/>
          <w:sz w:val="32"/>
          <w:szCs w:val="32"/>
        </w:rPr>
        <w:t>МКДОУ детский сад «Елочка» п. Невонка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12B4F" w:rsidRDefault="00E12B4F" w:rsidP="00E12B4F">
      <w:pPr>
        <w:pageBreakBefore/>
        <w:shd w:val="clear" w:color="auto" w:fill="FFFFFF"/>
        <w:spacing w:before="45" w:after="45" w:line="240" w:lineRule="auto"/>
        <w:textAlignment w:val="top"/>
      </w:pPr>
    </w:p>
    <w:p w:rsidR="00E12B4F" w:rsidRDefault="00E12B4F" w:rsidP="00E12B4F">
      <w:pPr>
        <w:shd w:val="clear" w:color="auto" w:fill="FFFFFF"/>
        <w:spacing w:before="45" w:after="45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>1. 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E12B4F" w:rsidRPr="00F9089C" w:rsidRDefault="00E12B4F" w:rsidP="00E12B4F"/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 xml:space="preserve">.1.  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  «Об образовании в Российской Федерации»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дополнениями, вступающими в силу с 05.12.2013г) (часть 4 статья 45) с целью регламентации порядка ее создания, организации работы, принятия решений.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(</w:t>
      </w:r>
      <w:proofErr w:type="spellStart"/>
      <w:r>
        <w:rPr>
          <w:rFonts w:ascii="Times New Roman" w:hAnsi="Times New Roman"/>
          <w:sz w:val="24"/>
          <w:szCs w:val="24"/>
        </w:rPr>
        <w:t>далее-Комиссия</w:t>
      </w:r>
      <w:proofErr w:type="spellEnd"/>
      <w:r>
        <w:rPr>
          <w:rFonts w:ascii="Times New Roman" w:hAnsi="Times New Roman"/>
          <w:sz w:val="24"/>
          <w:szCs w:val="24"/>
        </w:rPr>
        <w:t>) Муниципального казённого  дошкольного образовательного учреждения детский сад «Елочка» п. Невонка  (далее - Учреждение)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  по вопросам реализации права на образование, в том числе в случаях: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-возникновения конфликта (отсутствия конфликта) интересов педагогического работника;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-применения локальных нормативных актов.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Порядок создания, организации работы, принятия решений Комиссией.</w:t>
      </w:r>
    </w:p>
    <w:p w:rsidR="00E12B4F" w:rsidRDefault="00E12B4F" w:rsidP="00E12B4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Комиссия избирается на Общем собрании открытым голосованием в количестве 6 человек сроком на 1 календарный год.</w:t>
      </w:r>
      <w:r>
        <w:rPr>
          <w:sz w:val="24"/>
          <w:szCs w:val="24"/>
        </w:rPr>
        <w:t xml:space="preserve"> </w:t>
      </w:r>
    </w:p>
    <w:p w:rsidR="00E12B4F" w:rsidRDefault="00E12B4F" w:rsidP="00E12B4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2.2. В состав Комиссии входят представители родителей (законных представителей) обучающихся 3 человека, представители работников МКДОУ – 3 человека. Состав Комиссии формируется из лиц, делегированных родительским комитетом ДОУ и общим собранием (конференцией) работников </w:t>
      </w:r>
      <w:r>
        <w:rPr>
          <w:rFonts w:ascii="Times New Roman" w:hAnsi="Times New Roman"/>
          <w:color w:val="000000"/>
          <w:sz w:val="23"/>
          <w:szCs w:val="23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и объявляется приказом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заведующего </w:t>
      </w:r>
      <w:r>
        <w:rPr>
          <w:rFonts w:ascii="Times New Roman" w:hAnsi="Times New Roman"/>
          <w:color w:val="000000"/>
          <w:sz w:val="23"/>
          <w:szCs w:val="23"/>
        </w:rPr>
        <w:t>Организации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 Сформированный состав Комиссии объявляется приказом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заведующего Организации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Срок полномочий Комиссии составляет два года (возможен другой срок).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Члены Комиссии осуществляют свою деятельность на безвозмездной основе.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Досрочное прекращение полномочий члена Комиссии осуществляется: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 на основании личного заявления члена Комиссии об исключении из его состава;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по требованию не менее 2/3 членов Комиссии, выраженному в письменной форме;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E12B4F" w:rsidRDefault="00E12B4F" w:rsidP="00E12B4F">
      <w:pPr>
        <w:pStyle w:val="normacttext"/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В целях организации работы Комиссия избирает из своего состава председателя и секретаря.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2.3.Председателя Комиссии и секретаря выбирают из числа членов Комиссии большинством голосов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путём открытого голосования в рамках проведения заседания комиссии по урегулированию споров между участниками образовательных отношений.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2.4.Срок полномочия председателя один год с правом переизбираться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следующий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2.5.Один раз в год Председатель Комиссии по урегулированию споров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отчёт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проделанной работе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Общему собранию.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>Комиссия принимает заявления от педагогов, сотрудников, родителей (законных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представителей) воспитанников в письменной форме.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2.7.Комиссия по поступившим заявлениям разрешает возникающие конфликты только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образовательного учреждения,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заседание Комиссии считается правомочным</w:t>
      </w:r>
      <w:r>
        <w:rPr>
          <w:rFonts w:ascii="Times New Roman" w:hAnsi="Times New Roman"/>
          <w:sz w:val="24"/>
          <w:szCs w:val="24"/>
        </w:rPr>
        <w:t xml:space="preserve"> полном составе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 / или если на нем присутствовало не менее 3/4 членов Комиссии </w:t>
      </w:r>
      <w:r>
        <w:rPr>
          <w:rFonts w:ascii="Times New Roman" w:hAnsi="Times New Roman"/>
          <w:sz w:val="24"/>
          <w:szCs w:val="24"/>
        </w:rPr>
        <w:t xml:space="preserve"> и в определённое время (в течение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10 учебных дней с момента начала его рассмотрения.</w:t>
      </w:r>
      <w:r>
        <w:rPr>
          <w:rFonts w:ascii="Times New Roman" w:hAnsi="Times New Roman"/>
          <w:sz w:val="24"/>
          <w:szCs w:val="24"/>
        </w:rPr>
        <w:t>), заранее оповестив заявителя и ответчика.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2.8.Решение Комиссии принимается большинством голосов и фиксируется в протоколе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Комиссии. Комиссия самостоятельно определяет сроки принятия решения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зависимости от времени, необходимого для детального рассмотрения конфликта, в том числе для изучения документов, сбора информации и проверки её достоверности.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2.9.Председатель Комиссии имеет право наложить вето на решение членов комиссии.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2.10.Председатель Комиссии в своих действиях независим, если это не противоречит Уставу МКДОУ, законодательству РФ.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2.11.Председатель в одностороннем порядке имеет право пригласить для профилактической беседы педагога, сотрудника, родителя (законного представителя) воспитанника, не собирая для этого весь состав Комиссии.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2.12.Председатель Комиссии имеет право обратиться за помощью к заведующему МКДОУ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разрешения особо острых конфликтов.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2.13.Председатель и члены комиссии не имеют права разглашать информацию,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поступающую</w:t>
      </w:r>
      <w:proofErr w:type="gramEnd"/>
      <w:r>
        <w:rPr>
          <w:rFonts w:ascii="Times New Roman" w:hAnsi="Times New Roman"/>
          <w:sz w:val="24"/>
          <w:szCs w:val="24"/>
        </w:rPr>
        <w:t xml:space="preserve"> к ним. Никто, кроме членов комиссии, не имеет доступа к информации.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МКДОУ и Председатель родительского комитета лишь правдиво информируются по их запросу.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2.14.Комиссия несёт персональную ответственность за принятие решений.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2.15.Решение Комиссии является обязательным для всех участников образовательных отношений в МКДОУ и подлежит исполнению в сроки, предусмотренные указанным решением.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2.16.Решение Комиссии может быть обжаловано в установленном законодательством Российской Федерации порядке.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3.Права членов Комиссии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Комиссия имеет право: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к рассмотрению заявления любого участника образовательных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несогласии с решением или действием руководителя, педагога, родителя (законного</w:t>
      </w:r>
      <w:proofErr w:type="gramEnd"/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представителя) воспитанника;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решение по каждому спорному вопросу, относящемуся к его компетенции;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дополнительную документацию, материалы для проведения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изучения вопроса;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E12B4F" w:rsidRDefault="00E12B4F" w:rsidP="00E12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изменения в локальных актах МКДОУ с целью демократизации основ управления или расширения прав участников образовательных отношений.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4.       Права и обязанности членов комиссии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4.1.     Члены комиссии </w:t>
      </w:r>
      <w:r>
        <w:rPr>
          <w:rFonts w:ascii="Times New Roman" w:eastAsia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pacing w:val="-2"/>
          <w:sz w:val="24"/>
          <w:szCs w:val="24"/>
        </w:rPr>
        <w:t> имеют право на получение необходимых консультаций различных специалистов и учреждений по вопросам, относящихся к компетенции  комиссии </w:t>
      </w:r>
      <w:r>
        <w:rPr>
          <w:rFonts w:ascii="Times New Roman" w:eastAsia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отношений.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4.2.     Члены комиссии </w:t>
      </w:r>
      <w:r>
        <w:rPr>
          <w:rFonts w:ascii="Times New Roman" w:eastAsia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pacing w:val="-2"/>
          <w:sz w:val="24"/>
          <w:szCs w:val="24"/>
        </w:rPr>
        <w:t> 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 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5.       Делопроизводство комиссии</w:t>
      </w:r>
    </w:p>
    <w:p w:rsidR="00E12B4F" w:rsidRDefault="00E12B4F" w:rsidP="00E12B4F">
      <w:pPr>
        <w:spacing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5.1.     Заседания  комиссии </w:t>
      </w:r>
      <w:r>
        <w:rPr>
          <w:rFonts w:ascii="Times New Roman" w:eastAsia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pacing w:val="-2"/>
          <w:sz w:val="24"/>
          <w:szCs w:val="24"/>
        </w:rPr>
        <w:t> оформляются протоколом, который хранится в детском саду в течение трех лет.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     Заключительные положения. </w:t>
      </w:r>
    </w:p>
    <w:p w:rsidR="00E12B4F" w:rsidRDefault="00E12B4F" w:rsidP="00E12B4F">
      <w:pPr>
        <w:shd w:val="clear" w:color="auto" w:fill="FFFFFF"/>
        <w:spacing w:before="45" w:after="4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 Все заключения к настоящему положению принимаются с учётом мнения Родительского комитета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родителей ( законных представителей) ) ДОУ </w:t>
      </w:r>
      <w:r>
        <w:rPr>
          <w:rFonts w:ascii="Times New Roman" w:hAnsi="Times New Roman"/>
          <w:sz w:val="24"/>
          <w:szCs w:val="24"/>
        </w:rPr>
        <w:t xml:space="preserve">и общим собранием (конференцией) работников </w:t>
      </w:r>
      <w:r>
        <w:rPr>
          <w:rFonts w:ascii="Times New Roman" w:hAnsi="Times New Roman"/>
          <w:color w:val="000000"/>
          <w:sz w:val="23"/>
          <w:szCs w:val="23"/>
        </w:rPr>
        <w:t>Организации</w:t>
      </w:r>
    </w:p>
    <w:p w:rsidR="00E12B4F" w:rsidRDefault="00E12B4F" w:rsidP="00E12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4F" w:rsidRDefault="00E12B4F" w:rsidP="00E12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B4F" w:rsidRDefault="00E12B4F" w:rsidP="00E12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B4F" w:rsidRDefault="00E12B4F" w:rsidP="00E12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B4F" w:rsidRDefault="00E12B4F" w:rsidP="00E12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B4F" w:rsidRDefault="00E12B4F" w:rsidP="00E12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9B4" w:rsidRPr="00E12B4F" w:rsidRDefault="008D79B4" w:rsidP="00E12B4F"/>
    <w:sectPr w:rsidR="008D79B4" w:rsidRPr="00E12B4F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2B4F"/>
    <w:rsid w:val="00082C9D"/>
    <w:rsid w:val="001B0288"/>
    <w:rsid w:val="008D79B4"/>
    <w:rsid w:val="00A052C6"/>
    <w:rsid w:val="00E1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4F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character" w:customStyle="1" w:styleId="c9">
    <w:name w:val="c9"/>
    <w:basedOn w:val="a0"/>
    <w:rsid w:val="00E12B4F"/>
  </w:style>
  <w:style w:type="character" w:customStyle="1" w:styleId="c0">
    <w:name w:val="c0"/>
    <w:basedOn w:val="a0"/>
    <w:rsid w:val="00E12B4F"/>
  </w:style>
  <w:style w:type="paragraph" w:customStyle="1" w:styleId="normacttext">
    <w:name w:val="norm_act_text"/>
    <w:basedOn w:val="a"/>
    <w:rsid w:val="00E12B4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">
    <w:name w:val="c14"/>
    <w:basedOn w:val="a"/>
    <w:rsid w:val="00E12B4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6584</Characters>
  <Application>Microsoft Office Word</Application>
  <DocSecurity>0</DocSecurity>
  <Lines>54</Lines>
  <Paragraphs>15</Paragraphs>
  <ScaleCrop>false</ScaleCrop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2017-12-20T04:36:00Z</dcterms:created>
  <dcterms:modified xsi:type="dcterms:W3CDTF">2017-12-20T04:37:00Z</dcterms:modified>
</cp:coreProperties>
</file>